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00" w:rsidRDefault="00BA4F00" w:rsidP="00BA4F00">
      <w:pPr>
        <w:shd w:val="clear" w:color="auto" w:fill="FFFFFF"/>
        <w:spacing w:after="0" w:line="0" w:lineRule="atLeast"/>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Паспорт музыкального зала</w:t>
      </w:r>
    </w:p>
    <w:p w:rsidR="00BA4F00" w:rsidRDefault="00BA4F00" w:rsidP="00BA4F00">
      <w:pPr>
        <w:shd w:val="clear" w:color="auto" w:fill="FFFFFF"/>
        <w:spacing w:after="0" w:line="0" w:lineRule="atLeast"/>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Организация предметно-развивающей среды в музыкальном зале ДОУ</w:t>
      </w:r>
    </w:p>
    <w:p w:rsidR="00BA4F00" w:rsidRDefault="00BA4F00" w:rsidP="00BA4F00">
      <w:pPr>
        <w:shd w:val="clear" w:color="auto" w:fill="FFFFFF"/>
        <w:spacing w:after="0" w:line="0" w:lineRule="atLeast"/>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BA4F00" w:rsidRDefault="00BA4F00" w:rsidP="00BA4F00">
      <w:pPr>
        <w:shd w:val="clear" w:color="auto" w:fill="FFFFFF"/>
        <w:spacing w:after="0" w:line="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ФГОС к условиям реализации основной общеобразовательной программы дошкольного образования представляют собой совокупность требований, обеспечивающих реализацию ООП ДО, направленных на достижение планируемых результатов дошкольного образования. </w:t>
      </w:r>
    </w:p>
    <w:p w:rsidR="00BA4F00" w:rsidRDefault="00BA4F00" w:rsidP="00BA4F00">
      <w:pPr>
        <w:shd w:val="clear" w:color="auto" w:fill="FFFFFF"/>
        <w:spacing w:after="0" w:line="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Интегративным результатом реализации условий является создание развивающей образовательной среды, соответствующей целому ряду требований. Воспитание ребенка дошкольного возраста происходит в деятельности ребенка, поэтому важнейшим условием для обеспечения этой деятельности можно считать создание предметно- развивающей среды. </w:t>
      </w:r>
    </w:p>
    <w:p w:rsidR="00BA4F00" w:rsidRDefault="00BA4F00" w:rsidP="00BA4F00">
      <w:pPr>
        <w:shd w:val="clear" w:color="auto" w:fill="FFFFFF"/>
        <w:spacing w:after="0" w:line="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Предметно-развивающая среда (ПРС) – это система материальных объектов деятельности ребенка, функционально моделирующая содержание развития его духовного и нравственного облика. Это такая организация окружающего пространства, которая дает возможность ребенку реализовать себя в различных видах деятельности. Организация пространства, деление на зоны. </w:t>
      </w:r>
    </w:p>
    <w:p w:rsidR="00BA4F00" w:rsidRDefault="00BA4F00" w:rsidP="00BA4F00">
      <w:pPr>
        <w:shd w:val="clear" w:color="auto" w:fill="FFFFFF"/>
        <w:spacing w:after="0" w:line="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Музыкальный зал в детском саду</w:t>
      </w:r>
      <w:r>
        <w:rPr>
          <w:rFonts w:ascii="Times New Roman" w:eastAsia="Times New Roman" w:hAnsi="Times New Roman" w:cs="Times New Roman"/>
          <w:sz w:val="24"/>
          <w:szCs w:val="24"/>
        </w:rPr>
        <w:t xml:space="preserve"> – </w:t>
      </w:r>
      <w:r>
        <w:rPr>
          <w:rFonts w:ascii="Times New Roman" w:eastAsia="Times New Roman" w:hAnsi="Times New Roman" w:cs="Times New Roman"/>
          <w:b/>
          <w:bCs/>
          <w:sz w:val="24"/>
          <w:szCs w:val="24"/>
        </w:rPr>
        <w:t>это визитная карточка детского сада.</w:t>
      </w:r>
      <w:r>
        <w:rPr>
          <w:rFonts w:ascii="Times New Roman" w:eastAsia="Times New Roman" w:hAnsi="Times New Roman" w:cs="Times New Roman"/>
          <w:sz w:val="24"/>
          <w:szCs w:val="24"/>
        </w:rPr>
        <w:t xml:space="preserve">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 </w:t>
      </w:r>
    </w:p>
    <w:p w:rsidR="00BA4F00" w:rsidRDefault="00BA4F00" w:rsidP="00BA4F00">
      <w:pPr>
        <w:shd w:val="clear" w:color="auto" w:fill="FFFFFF"/>
        <w:spacing w:after="0" w:line="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Пространство музыкального зала можно условно разделить на такие же три зоны: рабочую, спокойную и активную. </w:t>
      </w:r>
    </w:p>
    <w:p w:rsidR="00BA4F00" w:rsidRDefault="00BA4F00" w:rsidP="00BA4F00">
      <w:pPr>
        <w:shd w:val="clear" w:color="auto" w:fill="FFFFFF"/>
        <w:spacing w:after="0" w:line="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Рабочая зона.</w:t>
      </w:r>
      <w:r>
        <w:rPr>
          <w:rFonts w:ascii="Times New Roman" w:eastAsia="Times New Roman" w:hAnsi="Times New Roman" w:cs="Times New Roman"/>
          <w:sz w:val="24"/>
          <w:szCs w:val="24"/>
        </w:rPr>
        <w:t xml:space="preserve"> Рабочая зона всегда подразумевает продуктивную деятельность,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«Художественное творчество». ПРС этой зоны должна предоставить ребенку возможность выразить свои эмоции с помощью кисти, красок, пластилина, цветной бумаги и пр. Оборудовать такую зону необходимо как можно ближе к окнам. Это могут быть мобильные небольшие столы, стеллажи с различным материалом – кисти, краски, карандаши, пластилин и т. д, Она будет востребована на комплексных, тематических и интегрированных занятиях. </w:t>
      </w:r>
    </w:p>
    <w:p w:rsidR="00BA4F00" w:rsidRDefault="00BA4F00" w:rsidP="00BA4F00">
      <w:pPr>
        <w:shd w:val="clear" w:color="auto" w:fill="FFFFFF"/>
        <w:spacing w:after="0" w:line="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Активная зона.</w:t>
      </w:r>
      <w:r>
        <w:rPr>
          <w:rFonts w:ascii="Times New Roman" w:eastAsia="Times New Roman" w:hAnsi="Times New Roman" w:cs="Times New Roman"/>
          <w:sz w:val="24"/>
          <w:szCs w:val="24"/>
        </w:rPr>
        <w:t xml:space="preserve"> В условиях музыкального зала активной зоной можно считать достаточно большое свободное пространство для музыкального движения: дидактические игры для развития чувства ритма, танцевально-ритмические упражнения, игровое музыкально- двигательное творчество и т. д. Поскольку некоторая часть активной деятельности может происходить сидя или лежа на полу, то наличие ковра на полу размера 3*4м, позволяет детям чувствовать себя не стесненно, иметь возможность свободно отвести локти от туловища. Фортепиано расположено таким образом, чтобы музыкальный руководитель, исполняя музыкальное произведение, мог видеть абсолютно всех детей. Также в этой зоне смонтированы технические средства обучения вне доступа детей. </w:t>
      </w:r>
    </w:p>
    <w:p w:rsidR="00BA4F00" w:rsidRDefault="00BA4F00" w:rsidP="00BA4F00">
      <w:pPr>
        <w:shd w:val="clear" w:color="auto" w:fill="FFFFFF"/>
        <w:spacing w:after="0" w:line="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Спокойная зона.</w:t>
      </w:r>
      <w:r>
        <w:rPr>
          <w:rFonts w:ascii="Times New Roman" w:eastAsia="Times New Roman" w:hAnsi="Times New Roman" w:cs="Times New Roman"/>
          <w:sz w:val="24"/>
          <w:szCs w:val="24"/>
        </w:rPr>
        <w:t xml:space="preserve"> Спокойную зону в музыкальном зале вполне можно считать самой важной, самой значимой для музыкального воспитания. Здесь осуществляются такие важнейшие виды музыкальной деятельности как восприятие музыки и пение. Восприятие музыки можно считать основополагающим видом деятельности в музыкальном воспитании дошкольника. Оборудование спокойной зоны состоит из музыкального инструмента (как правило, это фортепиано, пространства, где дети могут сидеть на стульях или стоять, мольберта, на который можно поставить наглядный материал, стеллажа или столика, если нужно поставить макет или посадить игрушку, используемую в игровой ситуации. В этой зоне, как ни в какой другой, необходимо соблюдать важнейший принцип организации ППС «глаза в глаза». Это возможно только </w:t>
      </w:r>
      <w:r>
        <w:rPr>
          <w:rFonts w:ascii="Times New Roman" w:eastAsia="Times New Roman" w:hAnsi="Times New Roman" w:cs="Times New Roman"/>
          <w:sz w:val="24"/>
          <w:szCs w:val="24"/>
        </w:rPr>
        <w:lastRenderedPageBreak/>
        <w:t xml:space="preserve">тогда, когда дети располагаются справа от музыкального руководителя. Здесь же оборудованы стеллажи, обеспечивающие доступность ребенку, на которых располагаются детские музыкальные инструменты, соответствующие каждой возрастной группе. </w:t>
      </w:r>
    </w:p>
    <w:p w:rsidR="00BA4F00" w:rsidRDefault="00BA4F00" w:rsidP="00BA4F00">
      <w:pPr>
        <w:shd w:val="clear" w:color="auto" w:fill="FFFFFF"/>
        <w:spacing w:after="0" w:line="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Отдельно хочется сказать о важности такого объекта предметно- развивающей среды, как </w:t>
      </w:r>
      <w:r>
        <w:rPr>
          <w:rFonts w:ascii="Times New Roman" w:eastAsia="Times New Roman" w:hAnsi="Times New Roman" w:cs="Times New Roman"/>
          <w:bCs/>
          <w:sz w:val="24"/>
          <w:szCs w:val="24"/>
        </w:rPr>
        <w:t>мультимедийное оборудование</w:t>
      </w:r>
      <w:r>
        <w:rPr>
          <w:rFonts w:ascii="Times New Roman" w:eastAsia="Times New Roman" w:hAnsi="Times New Roman" w:cs="Times New Roman"/>
          <w:sz w:val="24"/>
          <w:szCs w:val="24"/>
        </w:rPr>
        <w:t xml:space="preserve"> в музыкальном зале. Наличие такого оборудования дает практически неограниченные возможности в плане интеграции образовательных областей, значительно обогащает музыкальную деятельность ребенка и облегчает труд музыкального руководителя в соблюдении принципа комплексно-тематического планирования, дает возможность разнообразить музыкально-дидактический материал, помогает ребенку значительно расширить общий кругозор, сформировать целостную картину мира. </w:t>
      </w:r>
    </w:p>
    <w:p w:rsidR="00BA4F00" w:rsidRDefault="00BA4F00" w:rsidP="00BA4F00">
      <w:pPr>
        <w:shd w:val="clear" w:color="auto" w:fill="FFFFFF"/>
        <w:spacing w:after="0" w:line="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Требования к мультимедиа</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Для показа диафильмов, мультимедиа используют проекторы и экраны с коэффициентом отражения 0,8. Высота подвеса экрана над полом должна быть не менее 1м и не более 1,3м. Показ на стене не допускается. Соотношение расстояния проектора от экрана и расстояния зрителей первого ряда от экрана представлено в таблице: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0" w:type="auto"/>
        <w:tblInd w:w="821" w:type="dxa"/>
        <w:tblLook w:val="04A0"/>
      </w:tblPr>
      <w:tblGrid>
        <w:gridCol w:w="2906"/>
        <w:gridCol w:w="2936"/>
        <w:gridCol w:w="2908"/>
      </w:tblGrid>
      <w:tr w:rsidR="00BA4F00" w:rsidTr="00BA4F00">
        <w:tc>
          <w:tcPr>
            <w:tcW w:w="3063"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Расстояние проектора от экрана (м)</w:t>
            </w:r>
          </w:p>
        </w:tc>
        <w:tc>
          <w:tcPr>
            <w:tcW w:w="3075"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Ширина экранного изображения</w:t>
            </w:r>
          </w:p>
        </w:tc>
        <w:tc>
          <w:tcPr>
            <w:tcW w:w="3064"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Расстояние 1-го ряда от экрана (м)</w:t>
            </w:r>
          </w:p>
        </w:tc>
      </w:tr>
      <w:tr w:rsidR="00BA4F00" w:rsidTr="00BA4F00">
        <w:tc>
          <w:tcPr>
            <w:tcW w:w="3063"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w:t>
            </w:r>
          </w:p>
        </w:tc>
        <w:tc>
          <w:tcPr>
            <w:tcW w:w="3075"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c>
          <w:tcPr>
            <w:tcW w:w="3064"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w:t>
            </w:r>
          </w:p>
        </w:tc>
      </w:tr>
      <w:tr w:rsidR="00BA4F00" w:rsidTr="00BA4F00">
        <w:tc>
          <w:tcPr>
            <w:tcW w:w="3063"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w:t>
            </w:r>
          </w:p>
        </w:tc>
        <w:tc>
          <w:tcPr>
            <w:tcW w:w="3075"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3064"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w:t>
            </w:r>
          </w:p>
        </w:tc>
      </w:tr>
      <w:tr w:rsidR="00BA4F00" w:rsidTr="00BA4F00">
        <w:tc>
          <w:tcPr>
            <w:tcW w:w="3063"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w:t>
            </w:r>
          </w:p>
        </w:tc>
        <w:tc>
          <w:tcPr>
            <w:tcW w:w="3075"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0,9</w:t>
            </w:r>
          </w:p>
        </w:tc>
        <w:tc>
          <w:tcPr>
            <w:tcW w:w="3064"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1,8</w:t>
            </w:r>
          </w:p>
        </w:tc>
      </w:tr>
      <w:tr w:rsidR="00BA4F00" w:rsidTr="00BA4F00">
        <w:tc>
          <w:tcPr>
            <w:tcW w:w="3063"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w:t>
            </w:r>
          </w:p>
        </w:tc>
        <w:tc>
          <w:tcPr>
            <w:tcW w:w="3075"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0,75</w:t>
            </w:r>
          </w:p>
        </w:tc>
        <w:tc>
          <w:tcPr>
            <w:tcW w:w="3064"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w:t>
            </w:r>
          </w:p>
        </w:tc>
      </w:tr>
      <w:tr w:rsidR="00BA4F00" w:rsidTr="00BA4F00">
        <w:tc>
          <w:tcPr>
            <w:tcW w:w="3063"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w:t>
            </w:r>
          </w:p>
        </w:tc>
        <w:tc>
          <w:tcPr>
            <w:tcW w:w="3075"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0,6</w:t>
            </w:r>
          </w:p>
        </w:tc>
        <w:tc>
          <w:tcPr>
            <w:tcW w:w="3064" w:type="dxa"/>
            <w:tcBorders>
              <w:top w:val="single" w:sz="4" w:space="0" w:color="auto"/>
              <w:left w:val="single" w:sz="4" w:space="0" w:color="auto"/>
              <w:bottom w:val="single" w:sz="4" w:space="0" w:color="auto"/>
              <w:right w:val="single" w:sz="4" w:space="0" w:color="auto"/>
            </w:tcBorders>
            <w:hideMark/>
          </w:tcPr>
          <w:p w:rsidR="00BA4F00" w:rsidRDefault="00BA4F00">
            <w:pPr>
              <w:spacing w:line="0" w:lineRule="atLeast"/>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w:t>
            </w:r>
          </w:p>
        </w:tc>
      </w:tr>
    </w:tbl>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A4F00" w:rsidRDefault="00BA4F00" w:rsidP="00BA4F00">
      <w:pPr>
        <w:shd w:val="clear" w:color="auto" w:fill="FFFFFF"/>
        <w:spacing w:after="0" w:line="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просмотра видеофильмов используют телевизоры с размером экрана по диагонали 59-69 см. высота их установки должна составлять 1-1,3м. При просмотре телепередач детей располагают на расстоянии не ближе 2-3м и не дальше 5-5,5м от экрана. Стулья устанавливаются в 4-5 рядов (из расчета на одну группу); расстояние между рядами стульев должно быть 0,5-0,6м. Детей рассаживают с учетом их роста.</w:t>
      </w:r>
      <w:r>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w:t>
      </w:r>
    </w:p>
    <w:p w:rsidR="00BA4F00" w:rsidRDefault="00BA4F00" w:rsidP="00BA4F00">
      <w:pPr>
        <w:shd w:val="clear" w:color="auto" w:fill="FFFFFF"/>
        <w:spacing w:after="0" w:line="0" w:lineRule="atLeast"/>
        <w:jc w:val="center"/>
        <w:outlineLvl w:val="2"/>
        <w:rPr>
          <w:rFonts w:ascii="Times New Roman" w:eastAsia="Times New Roman" w:hAnsi="Times New Roman" w:cs="Times New Roman"/>
          <w:b/>
          <w:bCs/>
          <w:sz w:val="24"/>
          <w:szCs w:val="24"/>
        </w:rPr>
      </w:pPr>
    </w:p>
    <w:p w:rsidR="00BA4F00" w:rsidRDefault="00BA4F00" w:rsidP="00BA4F00">
      <w:pPr>
        <w:shd w:val="clear" w:color="auto" w:fill="FFFFFF"/>
        <w:spacing w:after="0" w:line="0" w:lineRule="atLeast"/>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Технический паспорт музыкального зала</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Музыкальный зал должен находиться  с северной стороны здания.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Площадь  80,2 м2.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Музыкальный зал не должен быть проходным помещением.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Половое покрытие должно обладать низкой теплопроводностью.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Поверхность стен помещения для музыкального зала окрашены в светлые тона с коэффициентом отражения 0,6-0,8.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Освещение музыкального зала ДОУ – естественное. Величина коэффициента естественного освещения (КЕО) не менее 1,5%.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Шторы на окнах не должны снижать уровень естественного освещения. Цветы на окнах не должны снижать уровень освещения.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Осветительная аппаратура должна обеспечивать равномерный свет.  Уровень освещения не менее 150 л.к.   Лампы накаливания должны иметь защитную арматуру (светильники).  Все источники освещения должны находиться в исправном состоянии.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Чистоту оконных стекол производить не реже 2 раз в год.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В качестве нагревательных приборов могут использоваться радиаторы, трубчатые нагревательные  элементы. Температура поверхности  обогревательных приборов не более  + 80  градусов С.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Обогревательные   элементы должны   быть ограждены  съемными решетками.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Влажность воздуха  40- 60 %.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Проветривание  сквозное  и угловое  по 10 минут  через  1,5 часа. Проветривание проводится в отсутствии детей  и заканчивается за 30 минут до прихода детей.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Температура воздуха в музыкальном зале + 20 градусов С.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Перед  каждым занятием необходима влажная уборка помещения.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Мебель согласно возрасту детей. Высота стульчиков в среднем 260-300 мм. </w:t>
      </w:r>
    </w:p>
    <w:p w:rsidR="00BA4F00" w:rsidRDefault="00BA4F00" w:rsidP="00BA4F00">
      <w:pPr>
        <w:shd w:val="clear" w:color="auto" w:fill="FFFFFF"/>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Длительность занятий составляет: </w:t>
      </w:r>
    </w:p>
    <w:p w:rsidR="00BA4F00" w:rsidRDefault="00BA4F00" w:rsidP="00BA4F00">
      <w:pPr>
        <w:shd w:val="clear" w:color="auto" w:fill="FFFFFF"/>
        <w:spacing w:after="0" w:line="0" w:lineRule="atLeast"/>
        <w:ind w:left="1"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младшая группа - 10 минут </w:t>
      </w:r>
    </w:p>
    <w:p w:rsidR="00BA4F00" w:rsidRDefault="00BA4F00" w:rsidP="00BA4F00">
      <w:pPr>
        <w:shd w:val="clear" w:color="auto" w:fill="FFFFFF"/>
        <w:spacing w:after="0" w:line="0" w:lineRule="atLeast"/>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младшая   группа - 15 минут; </w:t>
      </w:r>
    </w:p>
    <w:p w:rsidR="00BA4F00" w:rsidRDefault="00BA4F00" w:rsidP="00BA4F00">
      <w:pPr>
        <w:shd w:val="clear" w:color="auto" w:fill="FFFFFF"/>
        <w:spacing w:after="0" w:line="0" w:lineRule="atLeast"/>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Средняя  группа  - 20 минут; </w:t>
      </w:r>
    </w:p>
    <w:p w:rsidR="00BA4F00" w:rsidRDefault="00BA4F00" w:rsidP="00BA4F00">
      <w:pPr>
        <w:shd w:val="clear" w:color="auto" w:fill="FFFFFF"/>
        <w:spacing w:after="0" w:line="0" w:lineRule="atLeast"/>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Старшая группа  - 25 минут; </w:t>
      </w:r>
    </w:p>
    <w:p w:rsidR="00BA4F00" w:rsidRDefault="00BA4F00" w:rsidP="00BA4F00">
      <w:pPr>
        <w:shd w:val="clear" w:color="auto" w:fill="FFFFFF"/>
        <w:spacing w:after="0" w:line="0" w:lineRule="atLeast"/>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Подготовительная к школе группа -  30 минут. </w:t>
      </w:r>
    </w:p>
    <w:p w:rsidR="00AB5ACC" w:rsidRDefault="00AB5ACC"/>
    <w:sectPr w:rsidR="00AB5ACC" w:rsidSect="00AB5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BA4F00"/>
    <w:rsid w:val="00190817"/>
    <w:rsid w:val="00AB5ACC"/>
    <w:rsid w:val="00BA4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0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31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2021-07-07T00:08:00Z</dcterms:created>
  <dcterms:modified xsi:type="dcterms:W3CDTF">2021-07-07T00:08:00Z</dcterms:modified>
</cp:coreProperties>
</file>