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CD" w:rsidRDefault="001111CD" w:rsidP="00C3209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образования ОА г. Якутска</w:t>
      </w:r>
    </w:p>
    <w:p w:rsidR="00C72A7D" w:rsidRPr="001111CD" w:rsidRDefault="00C21002" w:rsidP="00C3209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111CD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970CE4" w:rsidRPr="001111CD">
        <w:rPr>
          <w:rFonts w:ascii="Times New Roman" w:eastAsia="Calibri" w:hAnsi="Times New Roman" w:cs="Times New Roman"/>
          <w:sz w:val="24"/>
          <w:szCs w:val="24"/>
        </w:rPr>
        <w:t xml:space="preserve"> Детский</w:t>
      </w:r>
      <w:proofErr w:type="gramEnd"/>
      <w:r w:rsidR="00970CE4" w:rsidRPr="001111CD">
        <w:rPr>
          <w:rFonts w:ascii="Times New Roman" w:eastAsia="Calibri" w:hAnsi="Times New Roman" w:cs="Times New Roman"/>
          <w:sz w:val="24"/>
          <w:szCs w:val="24"/>
        </w:rPr>
        <w:t xml:space="preserve"> сад </w:t>
      </w:r>
      <w:r w:rsidRPr="001111CD">
        <w:rPr>
          <w:rFonts w:ascii="Times New Roman" w:eastAsia="Calibri" w:hAnsi="Times New Roman" w:cs="Times New Roman"/>
          <w:sz w:val="24"/>
          <w:szCs w:val="24"/>
        </w:rPr>
        <w:t>№ 5 «Радуга»</w:t>
      </w:r>
      <w:r w:rsidR="00970CE4" w:rsidRPr="001111CD">
        <w:rPr>
          <w:rFonts w:ascii="Times New Roman" w:eastAsia="Calibri" w:hAnsi="Times New Roman" w:cs="Times New Roman"/>
          <w:sz w:val="24"/>
          <w:szCs w:val="24"/>
        </w:rPr>
        <w:t xml:space="preserve"> ГО «город Якутск»</w:t>
      </w:r>
    </w:p>
    <w:p w:rsidR="00C21002" w:rsidRPr="00970CE4" w:rsidRDefault="00C21002" w:rsidP="00C3209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002" w:rsidRPr="00970CE4" w:rsidRDefault="00C21002" w:rsidP="00C3209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002" w:rsidRPr="00970CE4" w:rsidRDefault="00C21002" w:rsidP="00C3209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002" w:rsidRPr="00970CE4" w:rsidRDefault="00C21002" w:rsidP="00C3209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002" w:rsidRPr="00970CE4" w:rsidRDefault="00C21002" w:rsidP="00C3209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002" w:rsidRPr="00970CE4" w:rsidRDefault="00C21002" w:rsidP="00C3209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002" w:rsidRPr="00970CE4" w:rsidRDefault="00C21002" w:rsidP="00C3209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1CD" w:rsidRDefault="001111CD" w:rsidP="001111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конкурс профессионального мастерства педагогических работников ДОО г. Якутска </w:t>
      </w:r>
    </w:p>
    <w:p w:rsidR="001111CD" w:rsidRDefault="001111CD" w:rsidP="001111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«Палитра педагогического мастерства»</w:t>
      </w:r>
    </w:p>
    <w:p w:rsidR="00C21002" w:rsidRPr="00970CE4" w:rsidRDefault="00C21002" w:rsidP="00C3209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002" w:rsidRPr="001111CD" w:rsidRDefault="00C21002" w:rsidP="00C3209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111CD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Методические рекомендации по развитию мелкой моторики средствами нетрадиционных техник рисования для детей старшего дошкольного возраста</w:t>
      </w:r>
    </w:p>
    <w:p w:rsidR="00C21002" w:rsidRPr="00970CE4" w:rsidRDefault="00C21002" w:rsidP="00C2100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002" w:rsidRPr="00970CE4" w:rsidRDefault="00C21002" w:rsidP="00C2100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002" w:rsidRPr="00970CE4" w:rsidRDefault="00C21002" w:rsidP="00C2100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002" w:rsidRPr="00970CE4" w:rsidRDefault="00C21002" w:rsidP="00C2100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002" w:rsidRPr="00970CE4" w:rsidRDefault="001111CD" w:rsidP="00C2100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Воспитатель:</w:t>
      </w:r>
      <w:bookmarkStart w:id="0" w:name="_GoBack"/>
      <w:bookmarkEnd w:id="0"/>
    </w:p>
    <w:p w:rsidR="00C72A7D" w:rsidRPr="00970CE4" w:rsidRDefault="00C21002" w:rsidP="00C2100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70CE4">
        <w:rPr>
          <w:rFonts w:ascii="Times New Roman" w:eastAsia="Calibri" w:hAnsi="Times New Roman" w:cs="Times New Roman"/>
          <w:b/>
          <w:sz w:val="28"/>
          <w:szCs w:val="28"/>
        </w:rPr>
        <w:t>Жиркова</w:t>
      </w:r>
      <w:proofErr w:type="spellEnd"/>
      <w:r w:rsidRPr="00970C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70CE4">
        <w:rPr>
          <w:rFonts w:ascii="Times New Roman" w:eastAsia="Calibri" w:hAnsi="Times New Roman" w:cs="Times New Roman"/>
          <w:b/>
          <w:sz w:val="28"/>
          <w:szCs w:val="28"/>
        </w:rPr>
        <w:t>Сахаяна</w:t>
      </w:r>
      <w:proofErr w:type="spellEnd"/>
      <w:r w:rsidRPr="00970CE4">
        <w:rPr>
          <w:rFonts w:ascii="Times New Roman" w:eastAsia="Calibri" w:hAnsi="Times New Roman" w:cs="Times New Roman"/>
          <w:b/>
          <w:sz w:val="28"/>
          <w:szCs w:val="28"/>
        </w:rPr>
        <w:t xml:space="preserve"> Яковлевна</w:t>
      </w:r>
    </w:p>
    <w:p w:rsidR="00C21002" w:rsidRPr="00970CE4" w:rsidRDefault="00C21002" w:rsidP="00C2100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002" w:rsidRPr="00970CE4" w:rsidRDefault="00C21002" w:rsidP="00C2100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002" w:rsidRPr="00970CE4" w:rsidRDefault="00C21002" w:rsidP="00C2100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CE4" w:rsidRDefault="00970CE4" w:rsidP="00CF02A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CE4" w:rsidRDefault="00970CE4" w:rsidP="00CF02A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CE4" w:rsidRDefault="00970CE4" w:rsidP="00CF02A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CE4" w:rsidRDefault="00970CE4" w:rsidP="00CF02A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2AE" w:rsidRPr="00CF02AE" w:rsidRDefault="00970CE4" w:rsidP="00CF02A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Якутск - 2020 </w:t>
      </w:r>
    </w:p>
    <w:p w:rsidR="00C3209A" w:rsidRPr="00EA557F" w:rsidRDefault="00C3209A" w:rsidP="00C3209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Методические рекомендации по развитию мелкой моторики средствами нетрадиционных техник рисования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детей дошкольного возраста</w:t>
      </w:r>
    </w:p>
    <w:p w:rsidR="00C3209A" w:rsidRPr="00EA557F" w:rsidRDefault="00C3209A" w:rsidP="00970C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 xml:space="preserve">Нетрадиционные техники рисования – это способы создания нового, оригинального произведения искусства, в котором гармонирует всё: свет, линия, сюжет. Это огромная возможность для детей думать, пробовать, искать, экспериментировать. А самое главное, само выражаться. Проблемой развития нетрадиционных техник рисования занимались Р.Г. Казакова, Т.И. </w:t>
      </w:r>
      <w:proofErr w:type="spellStart"/>
      <w:r w:rsidRPr="00EA557F">
        <w:rPr>
          <w:rFonts w:ascii="Times New Roman" w:eastAsia="Calibri" w:hAnsi="Times New Roman" w:cs="Times New Roman"/>
          <w:sz w:val="28"/>
          <w:szCs w:val="28"/>
        </w:rPr>
        <w:t>Сайганова</w:t>
      </w:r>
      <w:proofErr w:type="spellEnd"/>
      <w:r w:rsidRPr="00EA557F">
        <w:rPr>
          <w:rFonts w:ascii="Times New Roman" w:eastAsia="Calibri" w:hAnsi="Times New Roman" w:cs="Times New Roman"/>
          <w:sz w:val="28"/>
          <w:szCs w:val="28"/>
        </w:rPr>
        <w:t xml:space="preserve">, Е.М. Седова, В.Ю. </w:t>
      </w:r>
      <w:proofErr w:type="spellStart"/>
      <w:r w:rsidRPr="00EA557F">
        <w:rPr>
          <w:rFonts w:ascii="Times New Roman" w:eastAsia="Calibri" w:hAnsi="Times New Roman" w:cs="Times New Roman"/>
          <w:sz w:val="28"/>
          <w:szCs w:val="28"/>
        </w:rPr>
        <w:t>Слепцова</w:t>
      </w:r>
      <w:proofErr w:type="spellEnd"/>
      <w:r w:rsidRPr="00EA557F">
        <w:rPr>
          <w:rFonts w:ascii="Times New Roman" w:eastAsia="Calibri" w:hAnsi="Times New Roman" w:cs="Times New Roman"/>
          <w:sz w:val="28"/>
          <w:szCs w:val="28"/>
        </w:rPr>
        <w:t xml:space="preserve">, Т.В. Смагина, О.В. Недорезова, В.Н. </w:t>
      </w:r>
      <w:proofErr w:type="spellStart"/>
      <w:r w:rsidRPr="00EA557F">
        <w:rPr>
          <w:rFonts w:ascii="Times New Roman" w:eastAsia="Calibri" w:hAnsi="Times New Roman" w:cs="Times New Roman"/>
          <w:sz w:val="28"/>
          <w:szCs w:val="28"/>
        </w:rPr>
        <w:t>Волчкова</w:t>
      </w:r>
      <w:proofErr w:type="spellEnd"/>
      <w:r w:rsidRPr="00EA557F">
        <w:rPr>
          <w:rFonts w:ascii="Times New Roman" w:eastAsia="Calibri" w:hAnsi="Times New Roman" w:cs="Times New Roman"/>
          <w:sz w:val="28"/>
          <w:szCs w:val="28"/>
        </w:rPr>
        <w:t>, Н.В. Степанова и другие.</w:t>
      </w:r>
    </w:p>
    <w:p w:rsidR="00C3209A" w:rsidRPr="00EA557F" w:rsidRDefault="00C3209A" w:rsidP="00970C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Нетрадиционные техники рисования практически не востребованы в образоват</w:t>
      </w:r>
      <w:r>
        <w:rPr>
          <w:rFonts w:ascii="Times New Roman" w:eastAsia="Calibri" w:hAnsi="Times New Roman" w:cs="Times New Roman"/>
          <w:sz w:val="28"/>
          <w:szCs w:val="28"/>
        </w:rPr>
        <w:t>ельном процессе</w:t>
      </w:r>
      <w:r w:rsidR="00970CE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например</w:t>
      </w:r>
      <w:r w:rsidR="00970CE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школах. Вот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дошкольном возрасте для развитии мелкой моторики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обязательно надо заниматься. </w:t>
      </w:r>
      <w:r w:rsidRPr="00EA557F">
        <w:rPr>
          <w:rFonts w:ascii="Times New Roman" w:eastAsia="Calibri" w:hAnsi="Times New Roman" w:cs="Times New Roman"/>
          <w:sz w:val="28"/>
          <w:szCs w:val="28"/>
        </w:rPr>
        <w:t xml:space="preserve"> А ведь рисовать можно чем угодно и как угодно! Ребёнок любит быстро достигать результата в своей работе, а нетрадиционные техники помогают этому. Изобразительная деятельность с применением нетрадиционных материалов и техник способствует развитию у ребёнка:</w:t>
      </w:r>
    </w:p>
    <w:p w:rsidR="00C3209A" w:rsidRPr="00EA557F" w:rsidRDefault="00C3209A" w:rsidP="00970C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557F">
        <w:rPr>
          <w:rFonts w:ascii="Times New Roman" w:eastAsia="Calibri" w:hAnsi="Times New Roman" w:cs="Times New Roman"/>
          <w:sz w:val="28"/>
          <w:szCs w:val="28"/>
        </w:rPr>
        <w:t>мелкой моторики рук и тактильного восприятия;</w:t>
      </w:r>
    </w:p>
    <w:p w:rsidR="00C3209A" w:rsidRPr="00EA557F" w:rsidRDefault="00C3209A" w:rsidP="00970C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557F">
        <w:rPr>
          <w:rFonts w:ascii="Times New Roman" w:eastAsia="Calibri" w:hAnsi="Times New Roman" w:cs="Times New Roman"/>
          <w:sz w:val="28"/>
          <w:szCs w:val="28"/>
        </w:rPr>
        <w:t>пространственной ориентировки на листе бумаги, глазомера и зрительного восприятия;</w:t>
      </w:r>
    </w:p>
    <w:p w:rsidR="00C3209A" w:rsidRPr="00EA557F" w:rsidRDefault="00C3209A" w:rsidP="00970C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557F">
        <w:rPr>
          <w:rFonts w:ascii="Times New Roman" w:eastAsia="Calibri" w:hAnsi="Times New Roman" w:cs="Times New Roman"/>
          <w:sz w:val="28"/>
          <w:szCs w:val="28"/>
        </w:rPr>
        <w:t>внимания и усидчивости;</w:t>
      </w:r>
    </w:p>
    <w:p w:rsidR="00C3209A" w:rsidRPr="00EA557F" w:rsidRDefault="00C3209A" w:rsidP="00970C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557F">
        <w:rPr>
          <w:rFonts w:ascii="Times New Roman" w:eastAsia="Calibri" w:hAnsi="Times New Roman" w:cs="Times New Roman"/>
          <w:sz w:val="28"/>
          <w:szCs w:val="28"/>
        </w:rPr>
        <w:t>изобразительных навыков и умений, наблюдательности, эстетического восприятия, эмоциональной отзывчивости;</w:t>
      </w:r>
    </w:p>
    <w:p w:rsidR="00C3209A" w:rsidRPr="00EA557F" w:rsidRDefault="00C3209A" w:rsidP="00970C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Кроме того, в проце</w:t>
      </w:r>
      <w:r>
        <w:rPr>
          <w:rFonts w:ascii="Times New Roman" w:eastAsia="Calibri" w:hAnsi="Times New Roman" w:cs="Times New Roman"/>
          <w:sz w:val="28"/>
          <w:szCs w:val="28"/>
        </w:rPr>
        <w:t>ссе этой деятельности у детей</w:t>
      </w:r>
      <w:r w:rsidRPr="00EA557F">
        <w:rPr>
          <w:rFonts w:ascii="Times New Roman" w:eastAsia="Calibri" w:hAnsi="Times New Roman" w:cs="Times New Roman"/>
          <w:sz w:val="28"/>
          <w:szCs w:val="28"/>
        </w:rPr>
        <w:t xml:space="preserve"> формируются навыки контроля и самоконтроля. Существует множество техник нетрадиционного 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сования. Они позволяют </w:t>
      </w:r>
      <w:r w:rsidRPr="00EA557F">
        <w:rPr>
          <w:rFonts w:ascii="Times New Roman" w:eastAsia="Calibri" w:hAnsi="Times New Roman" w:cs="Times New Roman"/>
          <w:sz w:val="28"/>
          <w:szCs w:val="28"/>
        </w:rPr>
        <w:t xml:space="preserve">быстро достичь желаемого результата, помогают развивать у детей оригинальные идеи, воображение, творчество, мелкую моторику рук, самостоятельность, а самое главное учат </w:t>
      </w:r>
      <w:proofErr w:type="spellStart"/>
      <w:r w:rsidRPr="00EA557F">
        <w:rPr>
          <w:rFonts w:ascii="Times New Roman" w:eastAsia="Calibri" w:hAnsi="Times New Roman" w:cs="Times New Roman"/>
          <w:sz w:val="28"/>
          <w:szCs w:val="28"/>
        </w:rPr>
        <w:t>самовыражаться</w:t>
      </w:r>
      <w:proofErr w:type="spellEnd"/>
      <w:r w:rsidRPr="00EA55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3209A" w:rsidRPr="00EA557F" w:rsidRDefault="00C3209A" w:rsidP="00970C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Нетрадиционным техникам рисования обучаем с младшего возраста, постепенно усложняя их. Следующие нетрадиционные техники рисования будут любопытны детям всех возрастов, и от 2 до 9 лет ваш ребенок с удовольствие присоединится к такому интересному и необычному виду искусства! </w:t>
      </w:r>
    </w:p>
    <w:p w:rsidR="00C3209A" w:rsidRPr="00EA557F" w:rsidRDefault="00C3209A" w:rsidP="00970C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 xml:space="preserve">Существуют следующие нетрадиционные техники рисования: </w:t>
      </w:r>
      <w:proofErr w:type="spellStart"/>
      <w:r w:rsidRPr="00EA557F">
        <w:rPr>
          <w:rFonts w:ascii="Times New Roman" w:eastAsia="Calibri" w:hAnsi="Times New Roman" w:cs="Times New Roman"/>
          <w:sz w:val="28"/>
          <w:szCs w:val="28"/>
        </w:rPr>
        <w:t>кляксография</w:t>
      </w:r>
      <w:proofErr w:type="spellEnd"/>
      <w:r w:rsidRPr="00EA55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A557F">
        <w:rPr>
          <w:rFonts w:ascii="Times New Roman" w:eastAsia="Calibri" w:hAnsi="Times New Roman" w:cs="Times New Roman"/>
          <w:sz w:val="28"/>
          <w:szCs w:val="28"/>
        </w:rPr>
        <w:t>диатипия</w:t>
      </w:r>
      <w:proofErr w:type="spellEnd"/>
      <w:r w:rsidRPr="00EA557F">
        <w:rPr>
          <w:rFonts w:ascii="Times New Roman" w:eastAsia="Calibri" w:hAnsi="Times New Roman" w:cs="Times New Roman"/>
          <w:sz w:val="28"/>
          <w:szCs w:val="28"/>
        </w:rPr>
        <w:t xml:space="preserve">, радуга, забавная размазня, рисование ватными палочками, штампы, тканевые изображения, </w:t>
      </w:r>
      <w:proofErr w:type="spellStart"/>
      <w:r w:rsidRPr="00EA557F">
        <w:rPr>
          <w:rFonts w:ascii="Times New Roman" w:eastAsia="Calibri" w:hAnsi="Times New Roman" w:cs="Times New Roman"/>
          <w:sz w:val="28"/>
          <w:szCs w:val="28"/>
        </w:rPr>
        <w:t>граттаж</w:t>
      </w:r>
      <w:proofErr w:type="spellEnd"/>
      <w:r w:rsidRPr="00EA55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A557F">
        <w:rPr>
          <w:rFonts w:ascii="Times New Roman" w:eastAsia="Calibri" w:hAnsi="Times New Roman" w:cs="Times New Roman"/>
          <w:sz w:val="28"/>
          <w:szCs w:val="28"/>
        </w:rPr>
        <w:t>ниткография</w:t>
      </w:r>
      <w:proofErr w:type="spellEnd"/>
      <w:r w:rsidRPr="00EA557F">
        <w:rPr>
          <w:rFonts w:ascii="Times New Roman" w:eastAsia="Calibri" w:hAnsi="Times New Roman" w:cs="Times New Roman"/>
          <w:sz w:val="28"/>
          <w:szCs w:val="28"/>
        </w:rPr>
        <w:t xml:space="preserve">, тычка, </w:t>
      </w:r>
      <w:proofErr w:type="spellStart"/>
      <w:r w:rsidRPr="00EA557F">
        <w:rPr>
          <w:rFonts w:ascii="Times New Roman" w:eastAsia="Calibri" w:hAnsi="Times New Roman" w:cs="Times New Roman"/>
          <w:sz w:val="28"/>
          <w:szCs w:val="28"/>
        </w:rPr>
        <w:t>набрызг</w:t>
      </w:r>
      <w:proofErr w:type="spellEnd"/>
      <w:r w:rsidRPr="00EA557F">
        <w:rPr>
          <w:rFonts w:ascii="Times New Roman" w:eastAsia="Calibri" w:hAnsi="Times New Roman" w:cs="Times New Roman"/>
          <w:sz w:val="28"/>
          <w:szCs w:val="28"/>
        </w:rPr>
        <w:t>, акварель по мокрому и др.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557F">
        <w:rPr>
          <w:rFonts w:ascii="Times New Roman" w:eastAsia="Calibri" w:hAnsi="Times New Roman" w:cs="Times New Roman"/>
          <w:b/>
          <w:sz w:val="28"/>
          <w:szCs w:val="28"/>
        </w:rPr>
        <w:t>Тычок жесткой полусухой кистью.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Возраст: любой. Средства выразительности: фактурность окраски, цвет.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Материалы: жесткая кисть, гуашь, бумага любого цвета и формата либо вырезанный силуэт пушистого или колючего животного.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Способ получения изображения: ученик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</w:t>
      </w:r>
      <w:r w:rsidRPr="00EA557F">
        <w:rPr>
          <w:rFonts w:ascii="Times New Roman" w:eastAsia="Calibri" w:hAnsi="Times New Roman" w:cs="Times New Roman"/>
          <w:sz w:val="28"/>
          <w:szCs w:val="28"/>
        </w:rPr>
        <w:softHyphen/>
        <w:t>лучается имитация фактурности пушистой или колючей поверхности.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557F">
        <w:rPr>
          <w:rFonts w:ascii="Times New Roman" w:eastAsia="Calibri" w:hAnsi="Times New Roman" w:cs="Times New Roman"/>
          <w:b/>
          <w:sz w:val="28"/>
          <w:szCs w:val="28"/>
        </w:rPr>
        <w:t>Рисование пальчиками.</w:t>
      </w:r>
      <w:r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Средства выразительности: пятно, точка, короткая линия, цвет.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Материалы: мисочки с гуашью, плотная бумага любого цвета, небольшие листы, салфетки.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Способ получения изображения: ученик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557F">
        <w:rPr>
          <w:rFonts w:ascii="Times New Roman" w:eastAsia="Calibri" w:hAnsi="Times New Roman" w:cs="Times New Roman"/>
          <w:b/>
          <w:sz w:val="28"/>
          <w:szCs w:val="28"/>
        </w:rPr>
        <w:t>Рисование ладошкой.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Средства выразительности: пятно, цвет, фантастический силуэт.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Материалы: широкие блюдечки с гуашью, кисть, плотная бумага любого цвета, листы большого формата, салфетки.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lastRenderedPageBreak/>
        <w:t>Способ получения изображения: ребенок опускает в гуашь ладошку (всю кисть) или окрашивает ее с 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557F">
        <w:rPr>
          <w:rFonts w:ascii="Times New Roman" w:eastAsia="Calibri" w:hAnsi="Times New Roman" w:cs="Times New Roman"/>
          <w:b/>
          <w:sz w:val="28"/>
          <w:szCs w:val="28"/>
        </w:rPr>
        <w:t>Оттиск пробкой.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Средства выразительности: пятно, фактура, цвет.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Материалы: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пробки.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 xml:space="preserve">Способ получения изображения: ученик прижимает пробку к штемпельной подушке с краской и наносит оттиск на бумагу. Для получения другого цвета меняются и мисочка и пробка. 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557F">
        <w:rPr>
          <w:rFonts w:ascii="Times New Roman" w:eastAsia="Calibri" w:hAnsi="Times New Roman" w:cs="Times New Roman"/>
          <w:b/>
          <w:sz w:val="28"/>
          <w:szCs w:val="28"/>
        </w:rPr>
        <w:t>Оттиск печатками из картофеля.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Средства выразительности: пятно, фактура, цвет.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Материалы: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картофеля. Способ получения изображения: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557F">
        <w:rPr>
          <w:rFonts w:ascii="Times New Roman" w:eastAsia="Calibri" w:hAnsi="Times New Roman" w:cs="Times New Roman"/>
          <w:b/>
          <w:sz w:val="28"/>
          <w:szCs w:val="28"/>
        </w:rPr>
        <w:t>Оттиск поролоном.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Средства выразительности: пятно, фактура, цвет.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Материалы: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кусочки поролона.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 xml:space="preserve">Способ получения изображения: ученик прижимает поролон к штемпельной подушке с краской и наносит оттиск на бумагу. Для изменения цвета берутся другие мисочка и поролон. </w:t>
      </w:r>
    </w:p>
    <w:p w:rsidR="00C3209A" w:rsidRPr="00EA557F" w:rsidRDefault="00C3209A" w:rsidP="00970C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lastRenderedPageBreak/>
        <w:t>Такой творческий процесс</w:t>
      </w:r>
      <w:r w:rsidR="00C72A7D">
        <w:rPr>
          <w:rFonts w:ascii="Times New Roman" w:eastAsia="Calibri" w:hAnsi="Times New Roman" w:cs="Times New Roman"/>
          <w:sz w:val="28"/>
          <w:szCs w:val="28"/>
        </w:rPr>
        <w:t xml:space="preserve"> обязательно понравится детям</w:t>
      </w:r>
      <w:r w:rsidRPr="00EA557F">
        <w:rPr>
          <w:rFonts w:ascii="Times New Roman" w:eastAsia="Calibri" w:hAnsi="Times New Roman" w:cs="Times New Roman"/>
          <w:sz w:val="28"/>
          <w:szCs w:val="28"/>
        </w:rPr>
        <w:t>, и они захотят продолжить свои эксп</w:t>
      </w:r>
      <w:r w:rsidR="00C72A7D">
        <w:rPr>
          <w:rFonts w:ascii="Times New Roman" w:eastAsia="Calibri" w:hAnsi="Times New Roman" w:cs="Times New Roman"/>
          <w:sz w:val="28"/>
          <w:szCs w:val="28"/>
        </w:rPr>
        <w:t>ерименты. Рисование для детей</w:t>
      </w:r>
      <w:r w:rsidRPr="00EA557F">
        <w:rPr>
          <w:rFonts w:ascii="Times New Roman" w:eastAsia="Calibri" w:hAnsi="Times New Roman" w:cs="Times New Roman"/>
          <w:sz w:val="28"/>
          <w:szCs w:val="28"/>
        </w:rPr>
        <w:t xml:space="preserve"> радостный, вдохновенный труд, который очень важно стимулировать и поддерживать, постепенно открывая перед ним новые возможности изобразительной деятельности. А главное то, что нетрадиционное рисование играет важную роль в общем психическом развитии ребенка. Ведь самоценным является не конечный продукт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 </w:t>
      </w:r>
      <w:r w:rsidR="00C72A7D">
        <w:rPr>
          <w:rFonts w:ascii="Times New Roman" w:eastAsia="Calibri" w:hAnsi="Times New Roman" w:cs="Times New Roman"/>
          <w:sz w:val="28"/>
          <w:szCs w:val="28"/>
        </w:rPr>
        <w:t>Это и есть главный аспект в</w:t>
      </w:r>
      <w:r w:rsidRPr="00EA557F">
        <w:rPr>
          <w:rFonts w:ascii="Times New Roman" w:eastAsia="Calibri" w:hAnsi="Times New Roman" w:cs="Times New Roman"/>
          <w:sz w:val="28"/>
          <w:szCs w:val="28"/>
        </w:rPr>
        <w:t xml:space="preserve"> работе, чтобы занятия приносили детям только положительные эмоции.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и умело организованное, методически грамотное использование современных технологий,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методов обучения </w:t>
      </w:r>
      <w:r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нетрадиционных техник рисования способствует повышению эффективности процесса обучения, воспитания и развития.</w:t>
      </w:r>
    </w:p>
    <w:p w:rsidR="00C3209A" w:rsidRPr="00EA557F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>1. Эффективной технологией погружения в тему является использование ИКТ.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 компьютера на занятиях</w:t>
      </w:r>
      <w:r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(например: видео ряд, звуковой ряд) повышает эффективность усвоения материала. Можно организовать виртуальную экскурсию по музею, осуществить экскурсию по залам Третьяковской галереи или Эрмитажу и т.д. При объяснении нового материала можно транслировать на экран фотографии, портреты художников, иллюстрации, репродукции картин изучаемых художников, </w:t>
      </w:r>
      <w:proofErr w:type="spellStart"/>
      <w:r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видеоэкскурсии</w:t>
      </w:r>
      <w:proofErr w:type="spellEnd"/>
      <w:r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>, видеофрагменты, динамические таблицы и схемы, интерактивные модели (для работы с интерактивной доской).</w:t>
      </w:r>
    </w:p>
    <w:p w:rsidR="00C3209A" w:rsidRDefault="00C3209A" w:rsidP="00970C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Использование на занятиях </w:t>
      </w:r>
      <w:r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презентаций дают некоторые преимущества: обеспечивают последовательность рассмотрения темы, илл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юстрации доступны всем.</w:t>
      </w:r>
    </w:p>
    <w:p w:rsidR="00C3209A" w:rsidRPr="00EA557F" w:rsidRDefault="00C72A7D" w:rsidP="00970CE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3209A"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развития воображения, творческой активности, зрительной памяти, гибкости и быстроты мышления, оригинальн</w:t>
      </w:r>
      <w:r w:rsidR="00C3209A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и индивидуальности детей</w:t>
      </w:r>
      <w:r w:rsidR="00C3209A"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использовать нетрадиционные техники рисования (рисование по мокрому, </w:t>
      </w:r>
      <w:proofErr w:type="spellStart"/>
      <w:r w:rsidR="00C3209A"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="00C3209A"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3209A"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>ниткография</w:t>
      </w:r>
      <w:proofErr w:type="spellEnd"/>
      <w:r w:rsidR="00C3209A"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печатание </w:t>
      </w:r>
      <w:r w:rsidR="00C3209A"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ладошками, рисование 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чиками, монотипия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Детям</w:t>
      </w:r>
      <w:r w:rsidR="00C3209A"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нравятся такие техники. (Например: применение техник </w:t>
      </w:r>
      <w:proofErr w:type="spellStart"/>
      <w:r w:rsidR="00C3209A"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>ниткография</w:t>
      </w:r>
      <w:proofErr w:type="spellEnd"/>
      <w:r w:rsidR="00C3209A"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3209A"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="00C3209A"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уроке на тему «Свободные формы: линии и тоновые пятна», печатание ладошками, пальчиками, кисточкой на тему «Красоту нужно уметь замечать»)</w:t>
      </w:r>
    </w:p>
    <w:p w:rsidR="00C3209A" w:rsidRPr="00EA557F" w:rsidRDefault="00C72A7D" w:rsidP="00970CE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320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3209A"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в 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возрасте любят играть. И занятие</w:t>
      </w:r>
      <w:r w:rsidR="00C3209A"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>-игра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намного интереснее</w:t>
      </w:r>
      <w:r w:rsidR="00C3209A" w:rsidRPr="00EA5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72A7D" w:rsidRDefault="00C3209A" w:rsidP="00970C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57F">
        <w:rPr>
          <w:rFonts w:ascii="Times New Roman" w:eastAsia="Calibri" w:hAnsi="Times New Roman" w:cs="Times New Roman"/>
          <w:sz w:val="28"/>
          <w:szCs w:val="28"/>
        </w:rPr>
        <w:t>Т</w:t>
      </w:r>
      <w:r w:rsidR="00C72A7D">
        <w:rPr>
          <w:rFonts w:ascii="Times New Roman" w:eastAsia="Calibri" w:hAnsi="Times New Roman" w:cs="Times New Roman"/>
          <w:sz w:val="28"/>
          <w:szCs w:val="28"/>
        </w:rPr>
        <w:t>аким образом, разработанные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методические</w:t>
      </w:r>
      <w:r w:rsidRPr="00EA557F">
        <w:rPr>
          <w:rFonts w:ascii="Times New Roman" w:eastAsia="Calibri" w:hAnsi="Times New Roman" w:cs="Times New Roman"/>
          <w:sz w:val="28"/>
          <w:szCs w:val="28"/>
        </w:rPr>
        <w:t xml:space="preserve"> рекомендации окажут помощь педагогам, родителям, воспитателям в развитии мелкой моторики средствами нетрадиционных техник рисования для детей</w:t>
      </w:r>
      <w:r w:rsidR="00C72A7D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 и не только.</w:t>
      </w:r>
    </w:p>
    <w:p w:rsidR="00C72A7D" w:rsidRDefault="00C72A7D" w:rsidP="00970C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A7D" w:rsidRDefault="00C72A7D" w:rsidP="00970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7D" w:rsidRDefault="00C72A7D" w:rsidP="00970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7D" w:rsidRDefault="00C72A7D" w:rsidP="00970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7D" w:rsidRDefault="00C72A7D" w:rsidP="00970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7D" w:rsidRDefault="00C72A7D" w:rsidP="00970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7D" w:rsidRDefault="00C72A7D" w:rsidP="00970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7D" w:rsidRDefault="00C72A7D" w:rsidP="00970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7D" w:rsidRDefault="00C72A7D" w:rsidP="00970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7D" w:rsidRDefault="00C72A7D" w:rsidP="00970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7D" w:rsidRDefault="00C72A7D" w:rsidP="00970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7D" w:rsidRDefault="00C72A7D" w:rsidP="00970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7D" w:rsidRDefault="00C72A7D" w:rsidP="00970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7D" w:rsidRDefault="00C72A7D" w:rsidP="00970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7D" w:rsidRDefault="00C72A7D" w:rsidP="00970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CE4" w:rsidRDefault="00970CE4" w:rsidP="00970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CE4" w:rsidRDefault="00970CE4" w:rsidP="00970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7D" w:rsidRDefault="00C72A7D" w:rsidP="00970C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7D" w:rsidRPr="00F91E1E" w:rsidRDefault="00C72A7D" w:rsidP="00970C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работ детей старшей группы</w:t>
      </w:r>
      <w:r w:rsidRPr="00F91E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использованием </w:t>
      </w:r>
      <w:r w:rsidRPr="00F91E1E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нетрадиционных техник </w:t>
      </w:r>
      <w:r w:rsidRPr="00F91E1E">
        <w:rPr>
          <w:rFonts w:ascii="Times New Roman" w:eastAsia="Times New Roman" w:hAnsi="Times New Roman" w:cs="Times New Roman"/>
          <w:b/>
          <w:sz w:val="28"/>
          <w:szCs w:val="28"/>
        </w:rPr>
        <w:t>рисования</w:t>
      </w:r>
    </w:p>
    <w:p w:rsidR="00C72A7D" w:rsidRPr="00F91E1E" w:rsidRDefault="00C72A7D" w:rsidP="00970C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7D" w:rsidRPr="00EA557F" w:rsidRDefault="00C72A7D" w:rsidP="00C72A7D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2A7D" w:rsidRPr="00EA557F" w:rsidRDefault="00C72A7D" w:rsidP="00C72A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57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</w:t>
      </w:r>
      <w:r w:rsidRPr="00EA557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0" cy="2305050"/>
            <wp:effectExtent l="0" t="0" r="0" b="0"/>
            <wp:docPr id="18" name="Рисунок 2" descr="Описание: C:\Users\ACER\Desktop\Вкр\20200603_17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CER\Desktop\Вкр\20200603_1725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57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</w:t>
      </w:r>
      <w:r w:rsidRPr="00EA557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3575" cy="2305050"/>
            <wp:effectExtent l="0" t="0" r="9525" b="0"/>
            <wp:docPr id="19" name="Рисунок 1" descr="Описание: C:\Users\ACER\Desktop\Вкр\20200603_17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CER\Desktop\Вкр\20200603_172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7D" w:rsidRPr="00EA557F" w:rsidRDefault="00C72A7D" w:rsidP="00C72A7D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A557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2333625"/>
            <wp:effectExtent l="0" t="0" r="9525" b="9525"/>
            <wp:docPr id="20" name="Рисунок 4" descr="Описание: C:\Users\ACER\Desktop\Вкр\20200603_17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ACER\Desktop\Вкр\20200603_172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57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</w:t>
      </w:r>
      <w:r w:rsidRPr="00EA557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2324100"/>
            <wp:effectExtent l="0" t="0" r="0" b="0"/>
            <wp:docPr id="21" name="Рисунок 3" descr="Описание: C:\Users\ACER\Desktop\Вкр\20200603_17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ACER\Desktop\Вкр\20200603_1724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7D" w:rsidRDefault="00C72A7D" w:rsidP="00C72A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A7D" w:rsidRPr="00F91E1E" w:rsidRDefault="00C72A7D" w:rsidP="00C72A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91E1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91E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Акварель по мокрому</w:t>
      </w:r>
      <w:r w:rsidRPr="00F91E1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72A7D" w:rsidRPr="00B566B0" w:rsidRDefault="00C72A7D" w:rsidP="00C72A7D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A557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57475" cy="1781175"/>
            <wp:effectExtent l="0" t="0" r="9525" b="9525"/>
            <wp:docPr id="23" name="Рисунок 6" descr="Описание: C:\Users\ACER\Desktop\Вкр\20200603_17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ACER\Desktop\Вкр\20200603_171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</w:t>
      </w:r>
      <w:r w:rsidRPr="00EA557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05100" cy="1781175"/>
            <wp:effectExtent l="19050" t="0" r="0" b="0"/>
            <wp:docPr id="42" name="Рисунок 7" descr="Описание: C:\Users\ACER\Desktop\Вкр\20200603_17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ACER\Desktop\Вкр\20200603_17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7D" w:rsidRPr="00F91E1E" w:rsidRDefault="00C72A7D" w:rsidP="00C72A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91E1E">
        <w:rPr>
          <w:rFonts w:ascii="Times New Roman" w:eastAsia="Times New Roman" w:hAnsi="Times New Roman" w:cs="Times New Roman"/>
          <w:b/>
          <w:noProof/>
          <w:sz w:val="28"/>
          <w:szCs w:val="28"/>
        </w:rPr>
        <w:t>«Набрызг»</w:t>
      </w:r>
    </w:p>
    <w:p w:rsidR="00C72A7D" w:rsidRPr="00EA557F" w:rsidRDefault="00C72A7D" w:rsidP="00C72A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72A7D" w:rsidRPr="00EA557F" w:rsidRDefault="00C72A7D" w:rsidP="00C72A7D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A557F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962150" cy="2705100"/>
            <wp:effectExtent l="19050" t="0" r="0" b="0"/>
            <wp:docPr id="28" name="Рисунок 10" descr="Описание: C:\Users\ACER\Desktop\Вкр\20200603_17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ACER\Desktop\Вкр\20200603_1718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57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</w:t>
      </w:r>
      <w:r w:rsidRPr="00EA557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14525" cy="2714625"/>
            <wp:effectExtent l="0" t="0" r="9525" b="9525"/>
            <wp:docPr id="29" name="Рисунок 11" descr="Описание: C:\Users\ACER\Desktop\Вкр\20200603_17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ACER\Desktop\Вкр\20200603_1718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7D" w:rsidRPr="00EA557F" w:rsidRDefault="00C72A7D" w:rsidP="00C72A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72A7D" w:rsidRDefault="00C72A7D" w:rsidP="00C72A7D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72A7D" w:rsidRPr="00F91E1E" w:rsidRDefault="00C72A7D" w:rsidP="00C72A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91E1E">
        <w:rPr>
          <w:rFonts w:ascii="Times New Roman" w:eastAsia="Times New Roman" w:hAnsi="Times New Roman" w:cs="Times New Roman"/>
          <w:b/>
          <w:noProof/>
          <w:sz w:val="28"/>
          <w:szCs w:val="28"/>
        </w:rPr>
        <w:t>«Штамп»</w:t>
      </w:r>
    </w:p>
    <w:p w:rsidR="00C72A7D" w:rsidRPr="00EA557F" w:rsidRDefault="00C72A7D" w:rsidP="00C72A7D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72A7D" w:rsidRPr="00EA557F" w:rsidRDefault="00C72A7D" w:rsidP="00C72A7D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A557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5525" cy="1657350"/>
            <wp:effectExtent l="0" t="0" r="9525" b="0"/>
            <wp:docPr id="31" name="Рисунок 13" descr="Описание: C:\Users\ACER\Desktop\Вкр\20200603_17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C:\Users\ACER\Desktop\Вкр\20200603_172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</w:t>
      </w:r>
      <w:r w:rsidRPr="00EA557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1628775"/>
            <wp:effectExtent l="0" t="0" r="0" b="9525"/>
            <wp:docPr id="43" name="Рисунок 15" descr="Описание: C:\Users\ACER\Desktop\Вкр\20200603_17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C:\Users\ACER\Desktop\Вкр\20200603_1721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7D" w:rsidRPr="00585F8D" w:rsidRDefault="00C72A7D" w:rsidP="00C72A7D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72A7D" w:rsidRDefault="00C72A7D" w:rsidP="00C72A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91E1E">
        <w:rPr>
          <w:rFonts w:ascii="Times New Roman" w:eastAsia="Times New Roman" w:hAnsi="Times New Roman" w:cs="Times New Roman"/>
          <w:b/>
          <w:noProof/>
          <w:sz w:val="28"/>
          <w:szCs w:val="28"/>
        </w:rPr>
        <w:t>«Метод тычка»</w:t>
      </w:r>
    </w:p>
    <w:p w:rsidR="00C72A7D" w:rsidRPr="00F91E1E" w:rsidRDefault="00C72A7D" w:rsidP="00C72A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72A7D" w:rsidRPr="00EA557F" w:rsidRDefault="00C72A7D" w:rsidP="00C72A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A557F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714500" cy="2562225"/>
            <wp:effectExtent l="0" t="0" r="0" b="9525"/>
            <wp:docPr id="35" name="Рисунок 17" descr="Описание: C:\Users\ACER\Desktop\Вкр\20200603_17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C:\Users\ACER\Desktop\Вкр\20200603_1722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</w:t>
      </w:r>
      <w:r w:rsidRPr="00EA557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43075" cy="2571750"/>
            <wp:effectExtent l="19050" t="0" r="9525" b="0"/>
            <wp:docPr id="44" name="Рисунок 19" descr="Описание: C:\Users\ACER\Desktop\Вкр\20200603_17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C:\Users\ACER\Desktop\Вкр\20200603_1723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7D" w:rsidRPr="00EA557F" w:rsidRDefault="00C72A7D" w:rsidP="00C72A7D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72A7D" w:rsidRPr="00F91E1E" w:rsidRDefault="00C72A7D" w:rsidP="00C72A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91E1E">
        <w:rPr>
          <w:rFonts w:ascii="Times New Roman" w:eastAsia="Times New Roman" w:hAnsi="Times New Roman" w:cs="Times New Roman"/>
          <w:b/>
          <w:noProof/>
          <w:sz w:val="28"/>
          <w:szCs w:val="28"/>
        </w:rPr>
        <w:t>«Ниткография»</w:t>
      </w:r>
    </w:p>
    <w:p w:rsidR="00C72A7D" w:rsidRPr="00EA557F" w:rsidRDefault="00C72A7D" w:rsidP="00C72A7D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72A7D" w:rsidRPr="00EA557F" w:rsidRDefault="00C72A7D" w:rsidP="00C72A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57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28875" cy="1676400"/>
            <wp:effectExtent l="0" t="0" r="9525" b="0"/>
            <wp:docPr id="1" name="Рисунок 21" descr="Описание: C:\Users\ACER\Desktop\Вкр\20200603_17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C:\Users\ACER\Desktop\Вкр\20200603_17233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EA557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28875" cy="1590675"/>
            <wp:effectExtent l="0" t="0" r="9525" b="9525"/>
            <wp:docPr id="45" name="Рисунок 23" descr="Описание: C:\Users\ACER\Desktop\Вкр\20200603_17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C:\Users\ACER\Desktop\Вкр\20200603_1724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7D" w:rsidRPr="00EA557F" w:rsidRDefault="00C72A7D" w:rsidP="00C72A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352" w:rsidRDefault="00736352"/>
    <w:sectPr w:rsidR="0073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09A"/>
    <w:rsid w:val="001111CD"/>
    <w:rsid w:val="0053181D"/>
    <w:rsid w:val="00736352"/>
    <w:rsid w:val="00970CE4"/>
    <w:rsid w:val="00C21002"/>
    <w:rsid w:val="00C3209A"/>
    <w:rsid w:val="00C72A7D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15EBD-6B33-4F77-89C5-C597D73D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2020-11-06T04:22:00Z</dcterms:created>
  <dcterms:modified xsi:type="dcterms:W3CDTF">2020-11-13T04:32:00Z</dcterms:modified>
</cp:coreProperties>
</file>